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苏州大学自考助学学生工作综合考评指标</w:t>
      </w:r>
    </w:p>
    <w:p>
      <w:pPr>
        <w:spacing w:line="360" w:lineRule="auto"/>
        <w:jc w:val="center"/>
        <w:outlineLvl w:val="0"/>
        <w:rPr>
          <w:b/>
          <w:color w:val="000000"/>
          <w:sz w:val="44"/>
          <w:szCs w:val="44"/>
        </w:rPr>
      </w:pPr>
    </w:p>
    <w:p>
      <w:pPr>
        <w:spacing w:line="360" w:lineRule="auto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学院（部）盖章                                                     分管领导签字</w:t>
      </w:r>
    </w:p>
    <w:tbl>
      <w:tblPr>
        <w:tblStyle w:val="3"/>
        <w:tblW w:w="153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69"/>
        <w:gridCol w:w="1877"/>
        <w:gridCol w:w="4011"/>
        <w:gridCol w:w="4746"/>
        <w:gridCol w:w="768"/>
        <w:gridCol w:w="870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一级指标（分值）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二级指标(分值）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三级指标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评分标准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考评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>学院（部）自评得分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考评小组考评得分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考核部分（100分）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1.领导重视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（8分）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（1）制度建设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（4分）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认真贯彻落实学校有关自考助学学生工作制度，结合学院（部）实际建立健全指导开展学院（部）自考助学学生工作相关制度。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1.有无</w:t>
            </w:r>
            <w:r>
              <w:rPr>
                <w:rFonts w:eastAsia="仿宋_GB2312"/>
                <w:color w:val="000000"/>
                <w:spacing w:val="-4"/>
                <w:kern w:val="0"/>
                <w:sz w:val="32"/>
                <w:szCs w:val="32"/>
              </w:rPr>
              <w:t>自考学生管理相关工作制度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。（4分）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考评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小组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（2）研究、指导、参与自考助学学生工作情况（4分）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学院（部）党政领导重视自考助学学生工作，院（部）务会议或党政联席会议中有自考助学学生工作议题，平时注重对自考助学学生工作的研究和指导，并积极参与相关活动。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1.院（部）务会议有无自考学生工作议题；（2分）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2.院（部）是否注重对自考助学学生工作的研究和指导。（2分）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2.队伍建设（15分）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（3）专职或兼职学生工作干部队伍状况（5分）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学院（部）有专人负责自考助学学生工作，负责学院（部）班主任队伍管理与指导、参加继续教育处学生工作会议并落实工作安排、每学期至少召开班主任会议2次。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1.是否参加继续教育处组织的学习或会议；（3分）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2.每学期至少召开班主任会议2次。（2分）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考评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小组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（4）班主任队伍建设（5分）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根据学生人数配备足够数量的班主任，班主任队伍结构合理，工作负责，每月至少召开1次班会。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1.班主任配备比应在1:200；（3分）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2.班主任每月至少召开1次班会。（2分）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（5）学生组织建设（5分）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建立健全班级干部队伍，积极推动自考助学学生会、社团等组织建设。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有无学生会、社团等组织。（5分）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3.学生日常教育管理和校园文化活动（46分）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（6）日常思想政治、心理健康教育（5分）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深入学生，及时把握学生思想脉搏；依据形式、结合实际，有针对性的开展日常思想政治教育，帮助学生解决思想、学习、心理、生活等方面的问题。每学年学院组织不少于4次思想政治、心理健康等教育活动。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是否组织开展思想政治、心理健康等教育活动。（5分）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考评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小组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（7）入学教育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（5分）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依据学校要求，根据学院（部）和自考助学学生实际，有计划、有组织、有特色的开展迎新工作和入学教育，引导学生明确学习目标，适应学习环境。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1.是否按学校要求开展迎新工作；（2分）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2.是否开展入学教育工作。（3分）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（8）学风建设组织实施情况(6分）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制定针对自考助学的学风建设实施方案，切实开展自考助学学生的学风建设，结合学院（部）专业特点和自考助学学生实际开展针对性强、富有成效的学习交流活动及学风建设活动。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1.有无无学风建设方案；（3分）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2.是否开展学风建设活动。（3分）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考评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小组、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自考助学学生会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（9）校园文化活动（5分）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积极培育、扶持学生社团，有计划、有组织的开展各类校园文化活动。每年至少举办1次具有学院特色的文化、艺术或体育活动。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1.有无支持学生社团组织的相关制度、措施；（3分）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2.是否组织全院性文体活动；（2分）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（10）课堂学习和考试情况(10分）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重视课堂出勤率，从教和学两个方面推行相关举措提高学生出勤率；加强考风考纪教育，考试违纪作弊处理后教育及时；考试通过率、毕业率、学位授予率高。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1.班级出勤率（2分），其中不全勤扣1分，出勤率低于50%扣2分；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</w:t>
            </w:r>
            <w:r>
              <w:rPr>
                <w:rFonts w:eastAsia="仿宋_GB2312"/>
                <w:color w:val="000000"/>
                <w:spacing w:val="-5"/>
                <w:kern w:val="0"/>
                <w:sz w:val="32"/>
                <w:szCs w:val="32"/>
              </w:rPr>
              <w:t>考风考纪情况（2分），考试出现作弊情况的扣2分；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3.考试通过率（6分），其中文科低于70%、理工科低于60%扣2分，毕业率文科低于70%、理工科低于60%扣2分，学位授予率低于75%扣2分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继续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教育处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（11）教学管理方向（15分）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更好地提高学院（部）管理能力和管理效率,做到最大化的合理利用资源。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1.教学管理（4分）：配备专职教学管理人员（3分），实现制度化、规范化、科学化的管理（1分）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教学过程（11分）：分管领导和班主任听课检查（2分）、有课程辅导视频或习题册（2分）、教学档案、资料应完整、真实（2分）、按照课程考试大纲和实践性环节考核大纲的要求实施教学（3分）、试卷命题情况（2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4.创、就业工作（6分）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（12）创就业特色工作（2分）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创就业工作符合学院（部）专业、自考助学学生的特点，特色鲜明，可操作性强，具体举措得当，工作成效显著。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1.是否有特色工作；（1分）                   2.特色工作效果是否明显。（1分）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考评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小组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（13）创就业指导与服务（2分)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认真开展职业生涯规划与发展、就业观教育、创业教育，取得良好成效、积极帮扶特殊困难毕业生就业。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是否开展职业生涯规划、创就业教育与服务；（2分）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（14）就业基地建设(2分）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充分利用各学院（部）现有资源，让自考助学学生享有同样的就业机会。认真开展校园招聘专场和创就业基地建设；采取多种措施，及时搜索、发布各类创就业政策和用人单位信息。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1.是否组织针对自考助学学生的就业招聘活动；（1分）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2.开展工作效果是否明显。（1分）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5.文明宿舍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建设(15分）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（15）宿舍检查情况(3分）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根据学生宿舍日常安全卫生检查的结果综合考评。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根据卫生检查评比结果：优秀3分、良好2分、合格1分。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宿舍管理办公室、物业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（16）学生宿舍违纪率(4分）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根据学生宿舍日常安全卫生检查的结果综合考评。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每发生一次宿舍违纪事件扣1分。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（17）走访学生宿舍（4分）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学生工作人员和班主任经常深入学生宿舍了解学生实际情况，并配合宿舍管理办公室和物业做好安全卫生工作。每学期走访宿舍不低于4次。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每学期走访宿舍不低于4次，少一次扣1分。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（18）宿舍文化建设活动(4分）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积极参与学校组织的宿舍文化建设活动；认真开展具有学院（部）特色的宿舍文化建设活动；推进宿舍文明与校园和谐。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1.是否参加学校组织的宿舍文化活动；（2分）                                                2.学院（部）是否组织宿舍文化建设活动。（2分）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6.和谐校园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建设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（10分）</w:t>
            </w:r>
          </w:p>
        </w:tc>
        <w:tc>
          <w:tcPr>
            <w:tcW w:w="18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（19）学生违纪事件处理（10分）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学生违纪事件上报及时，处理程序规范、跟踪教育到位（考试违纪除外），无学生违法犯罪。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1.发生违纪事件后处理是否得当（4分）；</w:t>
            </w:r>
          </w:p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2.每发生一起违法犯罪事件扣（2分）。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继续教育处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物业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保卫处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凡因处置不及时导致发生影响校园稳定的事件发生。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发生一起不得评优。（2分）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凡因教育管理不到位导致重大治安事件、重大火灾及重大安全责任事件发生。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发生一起不得评优。（2分）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考评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小组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1.将自考助学学生工作融入全日制学生工作安排中，让自考生享有同样的教育管理、文体活动开展、实习就业机会。（5分）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考评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小组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2.撰写并发表自考助学生学生教育管理论文。（2分）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3.学院（部）自考助学学生集体或学生个人获得重大荣誉称号。（3分）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总评分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 </w:t>
      </w:r>
    </w:p>
    <w:p>
      <w:pPr>
        <w:spacing w:line="360" w:lineRule="auto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备注：1．学院（部）在日常学生工作中必须建立台账制度。</w:t>
      </w:r>
    </w:p>
    <w:p>
      <w:pPr>
        <w:spacing w:line="360" w:lineRule="auto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2．考评指标中所有材料应附有图片材料。</w:t>
      </w:r>
    </w:p>
    <w:p>
      <w:pPr>
        <w:spacing w:line="360" w:lineRule="auto"/>
        <w:ind w:firstLine="640" w:firstLineChars="200"/>
      </w:pPr>
      <w:r>
        <w:rPr>
          <w:rFonts w:eastAsia="仿宋_GB2312"/>
          <w:color w:val="000000"/>
          <w:kern w:val="0"/>
          <w:sz w:val="32"/>
          <w:szCs w:val="32"/>
        </w:rPr>
        <w:t xml:space="preserve">      3．考评材料必须真实有效，如有不符将一票否决，不得评优。</w:t>
      </w:r>
      <w:r>
        <w:rPr>
          <w:color w:val="000000"/>
        </w:rPr>
        <w:t xml:space="preserve"> </w:t>
      </w:r>
    </w:p>
    <w:p>
      <w:p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2019-04-11T10:51:14Z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