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1"/>
          <w:szCs w:val="21"/>
        </w:rPr>
        <w:t>参会企业名单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888888"/>
          <w:spacing w:val="8"/>
          <w:sz w:val="21"/>
          <w:szCs w:val="21"/>
        </w:rPr>
        <w:t>本次实习招聘会会共有74家企业参会，同学们不要忘记带</w:t>
      </w:r>
      <w:r>
        <w:rPr>
          <w:rStyle w:val="4"/>
          <w:rFonts w:hint="eastAsia" w:ascii="Microsoft YaHei UI" w:hAnsi="Microsoft YaHei UI" w:eastAsia="Microsoft YaHei UI" w:cs="Microsoft YaHei UI"/>
          <w:i w:val="0"/>
          <w:caps w:val="0"/>
          <w:color w:val="5F9CEF"/>
          <w:spacing w:val="8"/>
          <w:sz w:val="21"/>
          <w:szCs w:val="21"/>
        </w:rPr>
        <w:t>简历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888888"/>
          <w:spacing w:val="8"/>
          <w:sz w:val="21"/>
          <w:szCs w:val="21"/>
        </w:rPr>
        <w:t>和</w:t>
      </w:r>
      <w:r>
        <w:rPr>
          <w:rStyle w:val="4"/>
          <w:rFonts w:hint="eastAsia" w:ascii="Microsoft YaHei UI" w:hAnsi="Microsoft YaHei UI" w:eastAsia="Microsoft YaHei UI" w:cs="Microsoft YaHei UI"/>
          <w:i w:val="0"/>
          <w:caps w:val="0"/>
          <w:color w:val="5F9CEF"/>
          <w:spacing w:val="8"/>
          <w:sz w:val="21"/>
          <w:szCs w:val="21"/>
          <w:shd w:val="clear" w:fill="FFFFFF"/>
        </w:rPr>
        <w:t>苏大校园一卡通</w:t>
      </w:r>
      <w:r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888888"/>
          <w:spacing w:val="8"/>
          <w:sz w:val="21"/>
          <w:szCs w:val="21"/>
        </w:rPr>
        <w:t>哦！</w:t>
      </w:r>
    </w:p>
    <w:tbl>
      <w:tblPr>
        <w:tblStyle w:val="5"/>
        <w:tblW w:w="84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8"/>
        <w:gridCol w:w="69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展位号</w:t>
            </w:r>
          </w:p>
        </w:tc>
        <w:tc>
          <w:tcPr>
            <w:tcW w:w="69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北京网聘咨询有限公司苏州分公司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中国电信苏州分公司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中国太平洋财产保险股份有限公司苏州分公司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苏州市计量测试院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苏州圆才管理咨询有限公司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苏州新东方学校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苏州金螳螂建筑装饰股份有限公司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阿特斯阳光电力集团有限公司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苏州市质量技术监督综合检验检测中心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苏州苏宁云商销售有限公司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苏州函数集团有限责任公司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苏州苏大教育服务投资发展（集团）有限公司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江苏国泰亿达实业有限公司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苏州阿特斯阳光能源科技有限公司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苏州独墅湖科教发展有限公司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江苏嘉合建设有限公司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南京嘉环科技有限公司苏州分公司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江苏南大光电材料股份有限公司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苏州人人基因科技有限公司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同方国际信息技术（苏州）有限公司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苏州德亚交通技术有限公司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苏州博纳讯动软件有限公司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苏州历史文化名城保护与更新置业有限公司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苏州碧桂园房地产开发有限公司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上海星巴克咖啡经营有限公司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苏州学而思文化培训中心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上海函云信息科技有限公司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工牛网络科技（苏州）有限公司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辅易航智能科技（苏州）有限公司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SK海力士半导体（中国）有限公司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芬欧汇川（中国）有限公司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苏州英贝乐学教育科技有限公司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昆山市首创新开置业有限公司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IHI寿力压缩技术（苏州）有限公司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苏州市异方软件开发有限公司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盟拓软件（苏州）有限公司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苏州坤元微电子有限公司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苏州首诺导热油有限公司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宁波方太营销有限公司苏州第一分公司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北京外企德科人力资源服务苏州有限公司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上海奇点人才服务有限公司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苏州立阳学教育科技有限公司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苏州国科综合数据中心有限公司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万新医药科技（苏州）有限公司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苏州英磁新能源科技有限公司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苏州杰易希机械设备咨询有限公司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润佳（苏州）医药科技有限公司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未来都市（苏州工业园区）规划建筑设计事务所有限公司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苏州敬咨达检测服务有限公司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舍弗勒（中国）有限公司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华润江苏医药有限公司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苏州食行生鲜电子商务有限公司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苏州魔酷方文化传播有限公司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苏州睿呈营销策划有限公司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苏州创新国际因私出入境服务有限公司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苏州市银雁数据处理有限公司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贝莱泰科（苏州）工程管理有限公司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国元证券股份有限公司苏州苏州大道营业部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上海红星美凯龙品牌管理有限公司苏州园区分公司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上海景泉投资管理有限公司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苏州易卖东西信息技术有限公司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苏州原位芯片科技有限责任公司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不在星球（苏州）文化传媒有限公司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苏州纳尼亚企业管理咨询服务有限公司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苏州宝迪健康科技有限公司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苏州微点商务信息咨询有限公司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苏州优丽文商贸有限公司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北京全聘致远科技有限公司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吴江祥瑞化纤贸易有限公司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昆山市碧桂园房地产开发有限公司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中信建投证券苏州吴江营业部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A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苏州梦想人软件科技有限公司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4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69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CFCFC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color w:val="888888"/>
                <w:kern w:val="0"/>
                <w:sz w:val="21"/>
                <w:szCs w:val="21"/>
                <w:lang w:val="en-US" w:eastAsia="zh-CN" w:bidi="ar"/>
              </w:rPr>
              <w:t>苏州爱美高体育发展有限公司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E3C45"/>
    <w:rsid w:val="3B5E3C4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2018-05-25T02:02:00Z</dcterms:created>
  <dc:creator>lenovo</dc:creator>
  <cp:lastModifiedBy>lenovo</cp:lastModifiedBy>
  <dcterms:modified xsi:type="dcterms:W3CDTF">2018-05-25T02:07:47Z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