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B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附件2</w:t>
      </w:r>
    </w:p>
    <w:p w14:paraId="2157AB6D">
      <w:pPr>
        <w:spacing w:line="276" w:lineRule="auto"/>
        <w:jc w:val="center"/>
        <w:rPr>
          <w:rFonts w:ascii="宋体" w:hAnsi="宋体" w:eastAsia="宋体"/>
          <w:b w:val="0"/>
          <w:bCs/>
          <w:sz w:val="44"/>
          <w:szCs w:val="44"/>
        </w:rPr>
      </w:pPr>
      <w:r>
        <w:rPr>
          <w:rFonts w:hint="eastAsia" w:ascii="宋体" w:hAnsi="宋体" w:eastAsia="宋体"/>
          <w:b w:val="0"/>
          <w:bCs/>
          <w:sz w:val="44"/>
          <w:szCs w:val="44"/>
        </w:rPr>
        <w:t>苏州大学第</w:t>
      </w:r>
      <w:r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  <w:t>七</w:t>
      </w:r>
      <w:r>
        <w:rPr>
          <w:rFonts w:hint="eastAsia" w:ascii="宋体" w:hAnsi="宋体" w:eastAsia="宋体"/>
          <w:b w:val="0"/>
          <w:bCs/>
          <w:sz w:val="44"/>
          <w:szCs w:val="44"/>
        </w:rPr>
        <w:t>届继续教育学生篮球赛规则</w:t>
      </w:r>
    </w:p>
    <w:p w14:paraId="2F181958">
      <w:pPr>
        <w:spacing w:line="276" w:lineRule="auto"/>
        <w:jc w:val="center"/>
        <w:rPr>
          <w:rFonts w:ascii="宋体" w:hAnsi="宋体" w:eastAsia="宋体"/>
          <w:b/>
          <w:sz w:val="24"/>
          <w:szCs w:val="24"/>
        </w:rPr>
      </w:pPr>
    </w:p>
    <w:p w14:paraId="23C6928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、比赛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方式</w:t>
      </w:r>
    </w:p>
    <w:p w14:paraId="2AB287C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比赛采用预赛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半决赛和</w:t>
      </w:r>
      <w:r>
        <w:rPr>
          <w:rFonts w:hint="eastAsia" w:ascii="仿宋" w:hAnsi="仿宋" w:eastAsia="仿宋" w:cs="仿宋"/>
          <w:sz w:val="32"/>
          <w:szCs w:val="32"/>
        </w:rPr>
        <w:t>决赛。</w:t>
      </w:r>
    </w:p>
    <w:p w14:paraId="0008552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预赛阶段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预赛采用淘汰制，各学院进行抽签，若报名学院数量为偶数，两两对决，胜者晋级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若报名团队数量为奇数(则承办方预赛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轮空</w:t>
      </w:r>
      <w:r>
        <w:rPr>
          <w:rFonts w:hint="eastAsia" w:ascii="仿宋" w:hAnsi="仿宋" w:eastAsia="仿宋" w:cs="仿宋"/>
          <w:sz w:val="32"/>
          <w:szCs w:val="32"/>
        </w:rPr>
        <w:t>)。</w:t>
      </w:r>
    </w:p>
    <w:p w14:paraId="77CA077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2.半</w:t>
      </w:r>
      <w:r>
        <w:rPr>
          <w:rFonts w:hint="eastAsia" w:ascii="仿宋" w:hAnsi="仿宋" w:eastAsia="仿宋" w:cs="仿宋"/>
          <w:sz w:val="32"/>
          <w:szCs w:val="32"/>
        </w:rPr>
        <w:t>决赛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阶段。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预赛</w:t>
      </w:r>
      <w:r>
        <w:rPr>
          <w:rFonts w:hint="eastAsia" w:ascii="仿宋" w:hAnsi="仿宋" w:eastAsia="仿宋" w:cs="仿宋"/>
          <w:sz w:val="32"/>
          <w:szCs w:val="32"/>
        </w:rPr>
        <w:t>晋级队伍和轮空的一支队伍进行比赛，最后晋级3支队伍。</w:t>
      </w:r>
    </w:p>
    <w:p w14:paraId="0C1518E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决赛阶段。半决赛胜出3支球队抽签决定两组比赛一组轮空，三强中抽两队打比赛，剩下一队与两强比赛胜者比赛，若胜，则该队第一，剩下两队分列二三名。若负，则再与负者比赛，若胜，则该队第二，若负，则该队第三。决出第一名、第二名、第三名。</w:t>
      </w:r>
    </w:p>
    <w:p w14:paraId="07CDC35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</w:rPr>
        <w:t>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每场</w:t>
      </w:r>
      <w:r>
        <w:rPr>
          <w:rFonts w:hint="eastAsia" w:ascii="仿宋" w:hAnsi="仿宋" w:eastAsia="仿宋" w:cs="仿宋"/>
          <w:sz w:val="32"/>
          <w:szCs w:val="32"/>
        </w:rPr>
        <w:t>40分钟。分4节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，每节10分钟，比赛在最后一节实行24秒，其他暂停时间不会停表（包括中球停表）。</w:t>
      </w:r>
    </w:p>
    <w:p w14:paraId="3B37E4D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在预定比赛开始后5分钟，球队不到场或上场队员少于5人，则判该队弃权，对方获胜。</w:t>
      </w:r>
    </w:p>
    <w:p w14:paraId="235107A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罚球站位，最后一次罚球没有中球后如果进攻队</w:t>
      </w:r>
      <w:bookmarkStart w:id="0" w:name="OLE_LINK1"/>
      <w:bookmarkStart w:id="1" w:name="OLE_LINK2"/>
      <w:r>
        <w:rPr>
          <w:rFonts w:hint="eastAsia" w:ascii="仿宋" w:hAnsi="仿宋" w:eastAsia="仿宋" w:cs="仿宋"/>
          <w:sz w:val="32"/>
          <w:szCs w:val="32"/>
        </w:rPr>
        <w:t>抢到篮板球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</w:rPr>
        <w:t>，则可以继续投篮；如果防守队抢到篮板球，必须将球转移回弧线外发动进攻。</w:t>
      </w:r>
    </w:p>
    <w:p w14:paraId="3E487C5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本次比赛用球统一使用国际篮联规则要求的篮球。</w:t>
      </w:r>
    </w:p>
    <w:p w14:paraId="2E89C14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本次篮球联赛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</w:t>
      </w:r>
      <w:r>
        <w:rPr>
          <w:rFonts w:hint="eastAsia" w:ascii="仿宋" w:hAnsi="仿宋" w:eastAsia="仿宋" w:cs="仿宋"/>
          <w:sz w:val="32"/>
          <w:szCs w:val="32"/>
        </w:rPr>
        <w:t>用中国篮球协会审定的最新篮球竞赛规则。</w:t>
      </w:r>
    </w:p>
    <w:p w14:paraId="433B495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二、发球</w:t>
      </w:r>
    </w:p>
    <w:p w14:paraId="7395636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比赛开始时，由双方队员跳球决定发球权。死球状态下给予任一队的球权均应在11米线内，对方完成一次传递球后方可进攻。</w:t>
      </w:r>
    </w:p>
    <w:p w14:paraId="7FF3ED3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每次投篮命中或最后一次罚球命中后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非得分方的一名队员在场内球篮正下方（非端线以外）将球运至或传至三分线外的任何位置重新开始比赛，此时防守队不得在球篮下“无撞人半圆内”抢断球。</w:t>
      </w:r>
    </w:p>
    <w:p w14:paraId="5608DAA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三、投篮得分</w:t>
      </w:r>
    </w:p>
    <w:p w14:paraId="5976F2E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在三分区投篮投中，计3分。</w:t>
      </w:r>
    </w:p>
    <w:p w14:paraId="5045F90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在二分区投篮投中，计2分。</w:t>
      </w:r>
    </w:p>
    <w:p w14:paraId="0519E45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罚球投中,计1分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F5D192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四、犯规及罚则</w:t>
      </w:r>
    </w:p>
    <w:p w14:paraId="2D1B3FC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比赛期间全队全场累计犯规达6次后处于全队犯规状态；全队累计第7次、第8次、第9次犯规总是判给对方2次罚球； 第10次及随后的全队犯规总是判给对方2罚1掷。</w:t>
      </w:r>
    </w:p>
    <w:p w14:paraId="4FF4EA0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凡对正在做投篮动作的队员犯规：如投中，记录得分，并追加1次罚球。如投篮不中，则由该队员追加罚球。在二分区犯规罚篮1次，在三分区犯规罚篮2次。</w:t>
      </w:r>
    </w:p>
    <w:p w14:paraId="3824C40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比赛时，实行24秒规则。即控制球队必须在24秒内尝试投篮，最后5秒记录台提醒。否则将判其违例，由对方发球。</w:t>
      </w:r>
    </w:p>
    <w:p w14:paraId="3B462F6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进攻队队员不得在3秒区内停留超过持续的3秒钟，否则为违例。</w:t>
      </w:r>
    </w:p>
    <w:p w14:paraId="0F6A452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五、替换及暂停</w:t>
      </w:r>
    </w:p>
    <w:p w14:paraId="0BCE323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替换：比赛中换人没有次数限制，但仅在死球时才能换人。</w:t>
      </w:r>
    </w:p>
    <w:p w14:paraId="2436A2B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替补队员在其队员离开场地并与之发生身体接触后方可进入场地。替补只能在球篮对侧的端线（11米线）外进行，替补无需裁判或记录台裁判员发出信号就可上场。</w:t>
      </w:r>
    </w:p>
    <w:p w14:paraId="741FD50B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暂停：各队每节各有1次1分钟暂停和1次30秒短暂停，短暂停只能由持球队员提出；暂停时停表。</w:t>
      </w:r>
    </w:p>
    <w:p w14:paraId="6F70222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六、胜负判定</w:t>
      </w:r>
    </w:p>
    <w:p w14:paraId="69D12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每场比赛每队必须至少上场5名队员，如少于5名，则应判告负。</w:t>
      </w:r>
    </w:p>
    <w:p w14:paraId="2B570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每场比赛，以得分高的队获胜，若为平局，则以罚球进入加时赛，加时赛得分高的人获胜，由掷硬币胜方决定谁先执行罚球。</w:t>
      </w:r>
    </w:p>
    <w:p w14:paraId="2D68427A">
      <w:pPr>
        <w:spacing w:line="276" w:lineRule="auto"/>
        <w:ind w:firstLine="640" w:firstLineChars="200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七、赛程</w:t>
      </w:r>
    </w:p>
    <w:p w14:paraId="027E0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第一场</w:t>
      </w:r>
      <w:r>
        <w:rPr>
          <w:rFonts w:hint="eastAsia" w:ascii="仿宋" w:hAnsi="仿宋" w:eastAsia="仿宋" w:cs="仿宋"/>
          <w:sz w:val="32"/>
          <w:szCs w:val="32"/>
        </w:rPr>
        <w:t>：由抽签决定出所有比赛组所赢队伍及轮空队伍进入半决赛</w:t>
      </w:r>
    </w:p>
    <w:p w14:paraId="3BFE4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日上午9:30—11:30</w:t>
      </w:r>
    </w:p>
    <w:p w14:paraId="4B0A2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A1-A2,B1-B2,C1-C2,D1-D2,E1-E2，以此类推，胜者晋级</w:t>
      </w:r>
    </w:p>
    <w:p w14:paraId="5EEC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第二场</w:t>
      </w:r>
      <w:r>
        <w:rPr>
          <w:rFonts w:hint="eastAsia" w:ascii="仿宋" w:hAnsi="仿宋" w:eastAsia="仿宋" w:cs="仿宋"/>
          <w:sz w:val="32"/>
          <w:szCs w:val="32"/>
        </w:rPr>
        <w:t>：由第一场晋级队伍和轮空的一支队伍进行比赛，最后晋级3支队伍</w:t>
      </w:r>
    </w:p>
    <w:p w14:paraId="49E38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日下午1:30—4:30</w:t>
      </w:r>
    </w:p>
    <w:p w14:paraId="1A2F9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A-</w:t>
      </w:r>
      <w:r>
        <w:rPr>
          <w:rFonts w:hint="eastAsia" w:ascii="仿宋" w:hAnsi="仿宋" w:eastAsia="仿宋" w:cs="仿宋"/>
          <w:sz w:val="32"/>
          <w:szCs w:val="32"/>
        </w:rPr>
        <w:t>B,C-D,E-F, 以此类推，胜者晋级</w:t>
      </w:r>
    </w:p>
    <w:p w14:paraId="6A2F4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第三场</w:t>
      </w:r>
      <w:r>
        <w:rPr>
          <w:rFonts w:hint="eastAsia" w:ascii="仿宋" w:hAnsi="仿宋" w:eastAsia="仿宋" w:cs="仿宋"/>
          <w:sz w:val="32"/>
          <w:szCs w:val="32"/>
        </w:rPr>
        <w:t>：胜出3支球队抽签决定两组比赛一组轮空，三强中抽两队打比赛，剩下一队与两强比赛胜者比赛，若胜，则该队第一，剩下两队分列二三名。若负，则再与负者比赛，若胜，则该队第二，若负，则该队第三。决出第一名、第二名、第三名</w:t>
      </w:r>
    </w:p>
    <w:p w14:paraId="0BBC0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日下午1:00—4:30</w:t>
      </w:r>
    </w:p>
    <w:p w14:paraId="032FF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第四第五名均采用第二场球赛中负的队伍总得分最高者为第四（最佳团队奖）、第五名（最佳风尚奖）如有比分相同，相同队伍决出胜利者颁发奖励，闭幕式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B14AF0D">
      <w:pPr>
        <w:spacing w:line="276" w:lineRule="auto"/>
        <w:ind w:firstLine="640" w:firstLineChars="200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八、其他事项</w:t>
      </w:r>
    </w:p>
    <w:p w14:paraId="587EA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本次比赛是以团结进取、友谊第一为目的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8FE0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一切都得尊重裁判判罚、遵守规则，文明比赛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B087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不得请外援，不得冒名顶替（参赛运动员必须为本院在籍在校学生）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74C9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各队必须准时到达指定比赛场地，有事者必须提前向主办方学生会负责人说明，如无故迟到5分钟，当弃权处理，并判给对方胜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37E8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BA2BDAC">
      <w:pPr>
        <w:spacing w:line="276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 w14:paraId="52399884">
      <w:pPr>
        <w:rPr>
          <w:rFonts w:ascii="宋体" w:hAnsi="宋体" w:eastAsia="PMingLiU"/>
          <w:sz w:val="24"/>
          <w:szCs w:val="24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55376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04590260"/>
                          </w:sdtPr>
                          <w:sdtContent>
                            <w:p w14:paraId="4594C7C9"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77C1EC0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xxDbscBAACc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4590260"/>
                    </w:sdtPr>
                    <w:sdtContent>
                      <w:p w14:paraId="4594C7C9"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77C1EC0"/>
                </w:txbxContent>
              </v:textbox>
            </v:shape>
          </w:pict>
        </mc:Fallback>
      </mc:AlternateContent>
    </w:r>
  </w:p>
  <w:p w14:paraId="01C8B6EF">
    <w:pPr>
      <w:pStyle w:val="15"/>
      <w:framePr w:wrap="auto" w:vAnchor="margin" w:hAnchor="text" w:yAlign="inline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zBiYjc1NWQzZGExYjEwMGRkYjcyNWE4OWVmNzgifQ=="/>
  </w:docVars>
  <w:rsids>
    <w:rsidRoot w:val="00011A10"/>
    <w:rsid w:val="00011A10"/>
    <w:rsid w:val="00075DE8"/>
    <w:rsid w:val="000F373B"/>
    <w:rsid w:val="0014470A"/>
    <w:rsid w:val="001E1450"/>
    <w:rsid w:val="001F7EEE"/>
    <w:rsid w:val="00241638"/>
    <w:rsid w:val="002434B1"/>
    <w:rsid w:val="002A7D9A"/>
    <w:rsid w:val="002C0371"/>
    <w:rsid w:val="002D6FA4"/>
    <w:rsid w:val="00380D73"/>
    <w:rsid w:val="00385E42"/>
    <w:rsid w:val="003C528E"/>
    <w:rsid w:val="003D1226"/>
    <w:rsid w:val="00455FE8"/>
    <w:rsid w:val="004F6A54"/>
    <w:rsid w:val="00531D6A"/>
    <w:rsid w:val="005356E5"/>
    <w:rsid w:val="00647D71"/>
    <w:rsid w:val="008A21E1"/>
    <w:rsid w:val="008C7132"/>
    <w:rsid w:val="009A5076"/>
    <w:rsid w:val="009F7F32"/>
    <w:rsid w:val="00AB21FD"/>
    <w:rsid w:val="00AE1638"/>
    <w:rsid w:val="00AF4D3A"/>
    <w:rsid w:val="00BC09E6"/>
    <w:rsid w:val="00BE4FF3"/>
    <w:rsid w:val="00BE7797"/>
    <w:rsid w:val="00BF389B"/>
    <w:rsid w:val="00C36B23"/>
    <w:rsid w:val="00D21952"/>
    <w:rsid w:val="00EA0E80"/>
    <w:rsid w:val="00ED2CA7"/>
    <w:rsid w:val="00F12DFA"/>
    <w:rsid w:val="00F750DF"/>
    <w:rsid w:val="00FC5633"/>
    <w:rsid w:val="013712F7"/>
    <w:rsid w:val="01D31020"/>
    <w:rsid w:val="04B8274F"/>
    <w:rsid w:val="04DA6103"/>
    <w:rsid w:val="05483AD3"/>
    <w:rsid w:val="066E1317"/>
    <w:rsid w:val="06ED4932"/>
    <w:rsid w:val="06FC2DC7"/>
    <w:rsid w:val="08393BA7"/>
    <w:rsid w:val="08D468A3"/>
    <w:rsid w:val="08F31FA8"/>
    <w:rsid w:val="0A6A5C23"/>
    <w:rsid w:val="0B9574CE"/>
    <w:rsid w:val="0C973ECB"/>
    <w:rsid w:val="0C9D4705"/>
    <w:rsid w:val="0F8D22CE"/>
    <w:rsid w:val="11477335"/>
    <w:rsid w:val="118A0FD0"/>
    <w:rsid w:val="11F254F3"/>
    <w:rsid w:val="131B7330"/>
    <w:rsid w:val="140B289C"/>
    <w:rsid w:val="14A1663F"/>
    <w:rsid w:val="157A1AB6"/>
    <w:rsid w:val="159B37AB"/>
    <w:rsid w:val="16116963"/>
    <w:rsid w:val="19AA66B3"/>
    <w:rsid w:val="1A530AF8"/>
    <w:rsid w:val="1AE94FB9"/>
    <w:rsid w:val="1B46240B"/>
    <w:rsid w:val="1D7D3850"/>
    <w:rsid w:val="1E2C3B3A"/>
    <w:rsid w:val="1E48649A"/>
    <w:rsid w:val="21436CCA"/>
    <w:rsid w:val="216830DB"/>
    <w:rsid w:val="21886A3B"/>
    <w:rsid w:val="222334A6"/>
    <w:rsid w:val="229B128E"/>
    <w:rsid w:val="232748D0"/>
    <w:rsid w:val="235D4796"/>
    <w:rsid w:val="244A2E1D"/>
    <w:rsid w:val="25076767"/>
    <w:rsid w:val="26056EE9"/>
    <w:rsid w:val="27246959"/>
    <w:rsid w:val="273D0B66"/>
    <w:rsid w:val="279F537D"/>
    <w:rsid w:val="286345FC"/>
    <w:rsid w:val="291B27CB"/>
    <w:rsid w:val="2B1B2F6C"/>
    <w:rsid w:val="2BB46F1D"/>
    <w:rsid w:val="2C4209CD"/>
    <w:rsid w:val="2D3677C6"/>
    <w:rsid w:val="2E505623"/>
    <w:rsid w:val="2F204FF5"/>
    <w:rsid w:val="302723B3"/>
    <w:rsid w:val="30901D07"/>
    <w:rsid w:val="30E072A6"/>
    <w:rsid w:val="31456F95"/>
    <w:rsid w:val="325A6A70"/>
    <w:rsid w:val="32A67F38"/>
    <w:rsid w:val="33BB353F"/>
    <w:rsid w:val="34D16D92"/>
    <w:rsid w:val="35D07049"/>
    <w:rsid w:val="367C4ADB"/>
    <w:rsid w:val="372C6596"/>
    <w:rsid w:val="3868689A"/>
    <w:rsid w:val="38983E4E"/>
    <w:rsid w:val="39873EC3"/>
    <w:rsid w:val="3A325BDD"/>
    <w:rsid w:val="3C28373B"/>
    <w:rsid w:val="3C925059"/>
    <w:rsid w:val="3E7569E0"/>
    <w:rsid w:val="40CE4185"/>
    <w:rsid w:val="41391F47"/>
    <w:rsid w:val="42DA32B5"/>
    <w:rsid w:val="44AB4F09"/>
    <w:rsid w:val="44DA57EF"/>
    <w:rsid w:val="45755938"/>
    <w:rsid w:val="45D16BBD"/>
    <w:rsid w:val="46244F73"/>
    <w:rsid w:val="46C2653A"/>
    <w:rsid w:val="4740511F"/>
    <w:rsid w:val="47EF15B1"/>
    <w:rsid w:val="48D31A4C"/>
    <w:rsid w:val="4A6C0C97"/>
    <w:rsid w:val="4CA30BBC"/>
    <w:rsid w:val="4DD22E07"/>
    <w:rsid w:val="4E0336C0"/>
    <w:rsid w:val="4E0833CC"/>
    <w:rsid w:val="4E0A0EF3"/>
    <w:rsid w:val="4E954391"/>
    <w:rsid w:val="4ED67027"/>
    <w:rsid w:val="4F93316A"/>
    <w:rsid w:val="4FED287A"/>
    <w:rsid w:val="501E562A"/>
    <w:rsid w:val="51EE28D9"/>
    <w:rsid w:val="537B4809"/>
    <w:rsid w:val="53E45D42"/>
    <w:rsid w:val="55730741"/>
    <w:rsid w:val="5579695E"/>
    <w:rsid w:val="55DA564E"/>
    <w:rsid w:val="565C6D32"/>
    <w:rsid w:val="573F3A30"/>
    <w:rsid w:val="58CF2D55"/>
    <w:rsid w:val="58F06F37"/>
    <w:rsid w:val="5A2D748C"/>
    <w:rsid w:val="5B7200D7"/>
    <w:rsid w:val="5B8D0720"/>
    <w:rsid w:val="5BCA1CC1"/>
    <w:rsid w:val="5BDD7C46"/>
    <w:rsid w:val="5DCF7A63"/>
    <w:rsid w:val="5FF7504F"/>
    <w:rsid w:val="60762418"/>
    <w:rsid w:val="60DB04CD"/>
    <w:rsid w:val="62570027"/>
    <w:rsid w:val="62931431"/>
    <w:rsid w:val="62BD432E"/>
    <w:rsid w:val="648A0240"/>
    <w:rsid w:val="661F70AE"/>
    <w:rsid w:val="688558EE"/>
    <w:rsid w:val="68BF38CD"/>
    <w:rsid w:val="68C87588"/>
    <w:rsid w:val="6B0E348D"/>
    <w:rsid w:val="6B5D66AE"/>
    <w:rsid w:val="6C012354"/>
    <w:rsid w:val="6CDB1F80"/>
    <w:rsid w:val="6CF22E26"/>
    <w:rsid w:val="6EDF6A55"/>
    <w:rsid w:val="6EF70BC7"/>
    <w:rsid w:val="70305B2F"/>
    <w:rsid w:val="709A7A5C"/>
    <w:rsid w:val="70FC4273"/>
    <w:rsid w:val="727918F3"/>
    <w:rsid w:val="74122000"/>
    <w:rsid w:val="742D6E39"/>
    <w:rsid w:val="77065E4C"/>
    <w:rsid w:val="79B24069"/>
    <w:rsid w:val="7A371D74"/>
    <w:rsid w:val="7AF97A75"/>
    <w:rsid w:val="7B1D62C4"/>
    <w:rsid w:val="7C943EFA"/>
    <w:rsid w:val="7CB4634A"/>
    <w:rsid w:val="7CD21EA3"/>
    <w:rsid w:val="7D545437"/>
    <w:rsid w:val="7E413C0D"/>
    <w:rsid w:val="7F2E7865"/>
    <w:rsid w:val="7FFB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link w:val="10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样式1 字符"/>
    <w:link w:val="9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Arial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1584</Words>
  <Characters>1679</Characters>
  <Lines>38</Lines>
  <Paragraphs>10</Paragraphs>
  <TotalTime>0</TotalTime>
  <ScaleCrop>false</ScaleCrop>
  <LinksUpToDate>false</LinksUpToDate>
  <CharactersWithSpaces>1681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2023-03-14T06:08:00Z</dcterms:created>
  <dc:creator>黄 浩哲</dc:creator>
  <cp:lastModifiedBy>老城</cp:lastModifiedBy>
  <dcterms:modified xsi:type="dcterms:W3CDTF">2025-04-11T02:38:26Z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BCDF85226F7D4B37AAC5DBC7E0C97AFD_13</vt:lpwstr>
  </property>
  <property fmtid="{D5CDD505-2E9C-101B-9397-08002B2CF9AE}" pid="4" name="KSOTemplateDocerSaveRecord">
    <vt:lpwstr>eyJoZGlkIjoiNWRlZDdiYzc2MmU0MTk0ZjNlODAwNzIwMDg0ZTA0NmQiLCJ1c2VySWQiOiI0MTM5NTI0NTUifQ==</vt:lpwstr>
  </property>
</Properties>
</file>